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80" w:rsidRPr="003D74E3" w:rsidRDefault="002E3F80" w:rsidP="006B1F1D">
      <w:pPr>
        <w:pStyle w:val="Style1"/>
        <w:widowControl/>
        <w:spacing w:line="240" w:lineRule="auto"/>
        <w:ind w:left="4304"/>
        <w:rPr>
          <w:rStyle w:val="FontStyle21"/>
          <w:sz w:val="28"/>
          <w:szCs w:val="28"/>
        </w:rPr>
      </w:pPr>
      <w:r w:rsidRPr="003D74E3">
        <w:rPr>
          <w:sz w:val="28"/>
          <w:szCs w:val="28"/>
        </w:rPr>
        <w:t xml:space="preserve">        </w:t>
      </w:r>
      <w:r w:rsidRPr="003D74E3">
        <w:rPr>
          <w:rStyle w:val="FontStyle21"/>
          <w:sz w:val="28"/>
          <w:szCs w:val="28"/>
        </w:rPr>
        <w:t>УТВЕРЖДЕН</w:t>
      </w:r>
      <w:r>
        <w:rPr>
          <w:rStyle w:val="FontStyle21"/>
          <w:sz w:val="28"/>
          <w:szCs w:val="28"/>
        </w:rPr>
        <w:t>О</w:t>
      </w:r>
      <w:r w:rsidRPr="003D74E3">
        <w:rPr>
          <w:rStyle w:val="FontStyle21"/>
          <w:sz w:val="28"/>
          <w:szCs w:val="28"/>
        </w:rPr>
        <w:t xml:space="preserve"> </w:t>
      </w:r>
    </w:p>
    <w:p w:rsidR="002E3F80" w:rsidRPr="003D74E3" w:rsidRDefault="002E3F80" w:rsidP="006B1F1D">
      <w:pPr>
        <w:pStyle w:val="Style1"/>
        <w:widowControl/>
        <w:spacing w:line="240" w:lineRule="auto"/>
        <w:ind w:left="4304"/>
        <w:rPr>
          <w:rStyle w:val="FontStyle21"/>
          <w:sz w:val="28"/>
          <w:szCs w:val="28"/>
        </w:rPr>
      </w:pPr>
      <w:r w:rsidRPr="003D74E3">
        <w:rPr>
          <w:rStyle w:val="FontStyle21"/>
          <w:sz w:val="28"/>
          <w:szCs w:val="28"/>
        </w:rPr>
        <w:t xml:space="preserve">приказом Арбитражного суда </w:t>
      </w:r>
    </w:p>
    <w:p w:rsidR="002E3F80" w:rsidRPr="003D74E3" w:rsidRDefault="002E3F80" w:rsidP="006B1F1D">
      <w:pPr>
        <w:pStyle w:val="Style1"/>
        <w:widowControl/>
        <w:spacing w:line="240" w:lineRule="auto"/>
        <w:ind w:left="4304"/>
        <w:rPr>
          <w:rStyle w:val="FontStyle21"/>
          <w:sz w:val="28"/>
          <w:szCs w:val="28"/>
        </w:rPr>
      </w:pPr>
      <w:r w:rsidRPr="003D74E3">
        <w:rPr>
          <w:rStyle w:val="FontStyle21"/>
          <w:sz w:val="28"/>
          <w:szCs w:val="28"/>
        </w:rPr>
        <w:t>Удмуртской Республики</w:t>
      </w:r>
    </w:p>
    <w:p w:rsidR="002E3F80" w:rsidRDefault="002E3F80" w:rsidP="006B1F1D">
      <w:pPr>
        <w:pStyle w:val="Style3"/>
        <w:widowControl/>
        <w:ind w:left="4304"/>
        <w:jc w:val="right"/>
        <w:rPr>
          <w:rStyle w:val="FontStyle21"/>
          <w:sz w:val="28"/>
          <w:szCs w:val="28"/>
        </w:rPr>
      </w:pPr>
      <w:r w:rsidRPr="003D74E3">
        <w:rPr>
          <w:rStyle w:val="FontStyle21"/>
          <w:sz w:val="28"/>
          <w:szCs w:val="28"/>
        </w:rPr>
        <w:t>от «</w:t>
      </w:r>
      <w:r>
        <w:rPr>
          <w:rStyle w:val="FontStyle21"/>
          <w:sz w:val="28"/>
          <w:szCs w:val="28"/>
        </w:rPr>
        <w:t>31</w:t>
      </w:r>
      <w:r w:rsidRPr="003D74E3">
        <w:rPr>
          <w:rStyle w:val="FontStyle21"/>
          <w:sz w:val="28"/>
          <w:szCs w:val="28"/>
        </w:rPr>
        <w:t>» января 2018 г. № ОД-3/</w:t>
      </w:r>
      <w:r>
        <w:rPr>
          <w:rStyle w:val="FontStyle21"/>
          <w:sz w:val="28"/>
          <w:szCs w:val="28"/>
        </w:rPr>
        <w:t>5</w:t>
      </w:r>
    </w:p>
    <w:p w:rsidR="002E3F80" w:rsidRPr="003D74E3" w:rsidRDefault="002E3F80" w:rsidP="006B1F1D">
      <w:pPr>
        <w:pStyle w:val="Style3"/>
        <w:widowControl/>
        <w:ind w:left="4304"/>
        <w:jc w:val="right"/>
        <w:rPr>
          <w:rStyle w:val="FontStyle18"/>
          <w:sz w:val="28"/>
          <w:szCs w:val="28"/>
        </w:rPr>
      </w:pPr>
    </w:p>
    <w:p w:rsidR="002E3F80" w:rsidRPr="003D74E3" w:rsidRDefault="002E3F80" w:rsidP="006B1F1D">
      <w:pPr>
        <w:pStyle w:val="Style3"/>
        <w:widowControl/>
        <w:ind w:left="3610"/>
        <w:rPr>
          <w:rStyle w:val="FontStyle18"/>
          <w:sz w:val="28"/>
          <w:szCs w:val="28"/>
        </w:rPr>
      </w:pPr>
    </w:p>
    <w:p w:rsidR="002E3F80" w:rsidRPr="003D74E3" w:rsidRDefault="002E3F80" w:rsidP="006B1F1D">
      <w:pPr>
        <w:pStyle w:val="Style3"/>
        <w:widowControl/>
        <w:ind w:left="3610"/>
        <w:rPr>
          <w:rStyle w:val="FontStyle19"/>
          <w:sz w:val="28"/>
          <w:szCs w:val="28"/>
        </w:rPr>
      </w:pPr>
      <w:r w:rsidRPr="003D74E3">
        <w:rPr>
          <w:rStyle w:val="FontStyle19"/>
          <w:sz w:val="28"/>
          <w:szCs w:val="28"/>
        </w:rPr>
        <w:t>ПОЛОЖЕНИЕ</w:t>
      </w:r>
    </w:p>
    <w:p w:rsidR="002E3F80" w:rsidRPr="003D74E3" w:rsidRDefault="002E3F80" w:rsidP="006B1F1D">
      <w:pPr>
        <w:pStyle w:val="Style4"/>
        <w:widowControl/>
        <w:spacing w:line="240" w:lineRule="auto"/>
        <w:rPr>
          <w:rStyle w:val="FontStyle20"/>
          <w:sz w:val="28"/>
          <w:szCs w:val="28"/>
        </w:rPr>
      </w:pPr>
      <w:r w:rsidRPr="003D74E3">
        <w:rPr>
          <w:rStyle w:val="FontStyle20"/>
          <w:sz w:val="28"/>
          <w:szCs w:val="28"/>
        </w:rPr>
        <w:t xml:space="preserve">о порядке получения федеральными государственными </w:t>
      </w:r>
      <w:r>
        <w:rPr>
          <w:rStyle w:val="FontStyle20"/>
          <w:sz w:val="28"/>
          <w:szCs w:val="28"/>
        </w:rPr>
        <w:t>г</w:t>
      </w:r>
      <w:r w:rsidRPr="003D74E3">
        <w:rPr>
          <w:rStyle w:val="FontStyle20"/>
          <w:sz w:val="28"/>
          <w:szCs w:val="28"/>
        </w:rPr>
        <w:t xml:space="preserve">ражданскими служащими Арбитражного суда Удмуртской Республики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</w:t>
      </w:r>
      <w:r>
        <w:rPr>
          <w:rStyle w:val="FontStyle20"/>
          <w:sz w:val="28"/>
          <w:szCs w:val="28"/>
        </w:rPr>
        <w:t>о</w:t>
      </w:r>
      <w:r w:rsidRPr="003D74E3">
        <w:rPr>
          <w:rStyle w:val="FontStyle20"/>
          <w:sz w:val="28"/>
          <w:szCs w:val="28"/>
        </w:rPr>
        <w:t>рганизаций, иностранных граждан и лиц без гражданства</w:t>
      </w:r>
    </w:p>
    <w:p w:rsidR="002E3F80" w:rsidRDefault="002E3F80" w:rsidP="006B1F1D">
      <w:pPr>
        <w:ind w:right="-1"/>
        <w:jc w:val="center"/>
        <w:rPr>
          <w:rStyle w:val="FontStyle29"/>
          <w:b w:val="0"/>
          <w:sz w:val="28"/>
          <w:szCs w:val="28"/>
        </w:rPr>
      </w:pPr>
      <w:r w:rsidRPr="009734C8">
        <w:rPr>
          <w:rStyle w:val="FontStyle29"/>
          <w:b w:val="0"/>
          <w:sz w:val="28"/>
          <w:szCs w:val="28"/>
        </w:rPr>
        <w:t xml:space="preserve">(с изм. от </w:t>
      </w:r>
      <w:r w:rsidR="009734C8" w:rsidRPr="009734C8">
        <w:rPr>
          <w:rStyle w:val="FontStyle29"/>
          <w:b w:val="0"/>
          <w:sz w:val="28"/>
          <w:szCs w:val="28"/>
        </w:rPr>
        <w:t>19</w:t>
      </w:r>
      <w:r w:rsidRPr="009734C8">
        <w:rPr>
          <w:rStyle w:val="FontStyle29"/>
          <w:b w:val="0"/>
          <w:sz w:val="28"/>
          <w:szCs w:val="28"/>
        </w:rPr>
        <w:t>.05.2025 №</w:t>
      </w:r>
      <w:r w:rsidR="009734C8" w:rsidRPr="009734C8">
        <w:rPr>
          <w:rStyle w:val="FontStyle29"/>
          <w:b w:val="0"/>
          <w:sz w:val="28"/>
          <w:szCs w:val="28"/>
        </w:rPr>
        <w:t xml:space="preserve"> 62</w:t>
      </w:r>
      <w:r w:rsidRPr="009734C8">
        <w:rPr>
          <w:rStyle w:val="FontStyle29"/>
          <w:b w:val="0"/>
          <w:sz w:val="28"/>
          <w:szCs w:val="28"/>
        </w:rPr>
        <w:t>)</w:t>
      </w:r>
    </w:p>
    <w:p w:rsidR="002E3F80" w:rsidRPr="0091751A" w:rsidRDefault="002E3F80" w:rsidP="006B1F1D">
      <w:pPr>
        <w:ind w:right="-1"/>
        <w:jc w:val="center"/>
        <w:rPr>
          <w:sz w:val="28"/>
          <w:szCs w:val="28"/>
        </w:rPr>
      </w:pPr>
    </w:p>
    <w:p w:rsidR="002E3F80" w:rsidRDefault="002E3F80" w:rsidP="006B1F1D">
      <w:pPr>
        <w:pStyle w:val="Style5"/>
        <w:widowControl/>
        <w:spacing w:line="240" w:lineRule="auto"/>
        <w:rPr>
          <w:sz w:val="28"/>
          <w:szCs w:val="28"/>
        </w:rPr>
      </w:pPr>
    </w:p>
    <w:p w:rsidR="002E3F80" w:rsidRPr="002E3F80" w:rsidRDefault="002E3F80" w:rsidP="006B1F1D">
      <w:pPr>
        <w:pStyle w:val="Style5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 w:rsidRPr="003D74E3">
        <w:rPr>
          <w:rStyle w:val="FontStyle21"/>
          <w:sz w:val="28"/>
          <w:szCs w:val="28"/>
        </w:rPr>
        <w:t xml:space="preserve">1. </w:t>
      </w:r>
      <w:proofErr w:type="gramStart"/>
      <w:r w:rsidRPr="003D74E3">
        <w:rPr>
          <w:rStyle w:val="FontStyle21"/>
          <w:sz w:val="28"/>
          <w:szCs w:val="28"/>
        </w:rPr>
        <w:t>Настоящее Положение о порядке получения федеральными государственными гражданскими служащими Арбитражного суда Удмуртской Республики,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(далее</w:t>
      </w:r>
      <w:proofErr w:type="gramEnd"/>
      <w:r w:rsidRPr="003D74E3">
        <w:rPr>
          <w:rStyle w:val="FontStyle21"/>
          <w:sz w:val="28"/>
          <w:szCs w:val="28"/>
        </w:rPr>
        <w:t xml:space="preserve"> -</w:t>
      </w:r>
      <w:proofErr w:type="gramStart"/>
      <w:r w:rsidRPr="003D74E3">
        <w:rPr>
          <w:rStyle w:val="FontStyle21"/>
          <w:sz w:val="28"/>
          <w:szCs w:val="28"/>
        </w:rPr>
        <w:t>Положение) разработано в соответствии с пунктом 17 части 1 статьи 17 Федерального закона от 27 июля 2004 г. № 79-ФЗ «О государственной гражданской службе Российской Федерации», а также абзацем 3 пункта «а» статьи 1 постановления Правительства Российской Федерации от 5 июля 2013 г. № 568 «О распространении на отдельные категории граждан ограничений, запретов и обязанностей, установленных Федеральным законом «О противодействии коррупции» и</w:t>
      </w:r>
      <w:proofErr w:type="gramEnd"/>
      <w:r w:rsidRPr="003D74E3">
        <w:rPr>
          <w:rStyle w:val="FontStyle21"/>
          <w:sz w:val="28"/>
          <w:szCs w:val="28"/>
        </w:rPr>
        <w:t xml:space="preserve"> </w:t>
      </w:r>
      <w:proofErr w:type="gramStart"/>
      <w:r w:rsidRPr="003D74E3">
        <w:rPr>
          <w:rStyle w:val="FontStyle21"/>
          <w:sz w:val="28"/>
          <w:szCs w:val="28"/>
        </w:rPr>
        <w:t xml:space="preserve">другими федеральными законами в целях противодействия коррупции и регламентирует процедуру получения федеральными государственными гражданскими служащими Арбитражного суда Удмуртской </w:t>
      </w:r>
      <w:r w:rsidRPr="002E3F80">
        <w:rPr>
          <w:rStyle w:val="FontStyle21"/>
          <w:sz w:val="28"/>
          <w:szCs w:val="28"/>
        </w:rPr>
        <w:t>Республики, (далее - гражданские служащие) разрешения председателя Арбитражного суда Удмуртской Республики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</w:t>
      </w:r>
      <w:proofErr w:type="gramEnd"/>
      <w:r w:rsidRPr="002E3F80">
        <w:rPr>
          <w:rStyle w:val="FontStyle21"/>
          <w:sz w:val="28"/>
          <w:szCs w:val="28"/>
        </w:rPr>
        <w:t xml:space="preserve"> Федерации (далее </w:t>
      </w:r>
      <w:proofErr w:type="gramStart"/>
      <w:r w:rsidRPr="002E3F80">
        <w:rPr>
          <w:rStyle w:val="FontStyle21"/>
          <w:sz w:val="28"/>
          <w:szCs w:val="28"/>
        </w:rPr>
        <w:t>-о</w:t>
      </w:r>
      <w:proofErr w:type="gramEnd"/>
      <w:r w:rsidRPr="002E3F80">
        <w:rPr>
          <w:rStyle w:val="FontStyle21"/>
          <w:sz w:val="28"/>
          <w:szCs w:val="28"/>
        </w:rPr>
        <w:t>плачиваемая деятельность).</w:t>
      </w:r>
    </w:p>
    <w:p w:rsidR="002E3F80" w:rsidRPr="002E3F80" w:rsidRDefault="002E3F80" w:rsidP="006B1F1D">
      <w:pPr>
        <w:pStyle w:val="Style7"/>
        <w:widowControl/>
        <w:numPr>
          <w:ilvl w:val="0"/>
          <w:numId w:val="1"/>
        </w:numPr>
        <w:tabs>
          <w:tab w:val="left" w:pos="979"/>
        </w:tabs>
        <w:spacing w:line="240" w:lineRule="auto"/>
        <w:ind w:firstLine="709"/>
        <w:rPr>
          <w:rStyle w:val="FontStyle21"/>
          <w:sz w:val="28"/>
          <w:szCs w:val="28"/>
        </w:rPr>
      </w:pPr>
      <w:proofErr w:type="gramStart"/>
      <w:r w:rsidRPr="002E3F80">
        <w:rPr>
          <w:rStyle w:val="FontStyle21"/>
          <w:sz w:val="28"/>
          <w:szCs w:val="28"/>
        </w:rPr>
        <w:t>Под гражданскими служащими в настоящем Положении понимаются гражданские служащие, замещающие должности федеральной государственной гражданской службы в Арбитражном суде Удмуртской Республики,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2E3F80" w:rsidRPr="002E3F80" w:rsidRDefault="002E3F80" w:rsidP="006B1F1D">
      <w:pPr>
        <w:pStyle w:val="Style7"/>
        <w:widowControl/>
        <w:numPr>
          <w:ilvl w:val="0"/>
          <w:numId w:val="1"/>
        </w:numPr>
        <w:tabs>
          <w:tab w:val="left" w:pos="979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lastRenderedPageBreak/>
        <w:t>Гражданским служащим запрещается заниматься без письменного разрешения председателя Арбитражного суда Удмуртской Республики оплачиваемой деятельностью, если иное не предусмотрено международным договором Российской Федерации или законодательством Российской Федерации.</w:t>
      </w:r>
    </w:p>
    <w:p w:rsidR="002E3F80" w:rsidRPr="002E3F80" w:rsidRDefault="002E3F80" w:rsidP="006B1F1D">
      <w:pPr>
        <w:pStyle w:val="Style7"/>
        <w:widowControl/>
        <w:numPr>
          <w:ilvl w:val="0"/>
          <w:numId w:val="1"/>
        </w:numPr>
        <w:tabs>
          <w:tab w:val="left" w:pos="979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>Под оплачиваемой деятельностью понимается занятие любыми видами деятельности, в том числе научной, преподавательской и иной творческой деятельностью.</w:t>
      </w:r>
    </w:p>
    <w:p w:rsidR="002E3F80" w:rsidRPr="002E3F80" w:rsidRDefault="002E3F80" w:rsidP="006B1F1D">
      <w:pPr>
        <w:pStyle w:val="Style7"/>
        <w:widowControl/>
        <w:numPr>
          <w:ilvl w:val="0"/>
          <w:numId w:val="1"/>
        </w:numPr>
        <w:tabs>
          <w:tab w:val="left" w:pos="979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>Выполнение оплачиваемой деятельности не должно приводить к конфликту интересов или возможности возникновения конфликта интересов при замещении должностей, указанных в пункте 2 настоящего Положения.</w:t>
      </w:r>
    </w:p>
    <w:p w:rsidR="002E3F80" w:rsidRPr="002E3F80" w:rsidRDefault="002E3F80" w:rsidP="006B1F1D">
      <w:pPr>
        <w:pStyle w:val="Style7"/>
        <w:widowControl/>
        <w:numPr>
          <w:ilvl w:val="0"/>
          <w:numId w:val="1"/>
        </w:numPr>
        <w:tabs>
          <w:tab w:val="left" w:pos="979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>Ходатайство о разрешении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(далее - ходатайство) составляется гражданским служащим в письменном виде по форме согласно приложению № 1 к настоящему Положению.</w:t>
      </w:r>
    </w:p>
    <w:p w:rsidR="002E3F80" w:rsidRPr="002E3F80" w:rsidRDefault="002E3F80" w:rsidP="006B1F1D">
      <w:pPr>
        <w:pStyle w:val="Style7"/>
        <w:widowControl/>
        <w:tabs>
          <w:tab w:val="left" w:pos="1104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>7.</w:t>
      </w:r>
      <w:r w:rsidRPr="002E3F80">
        <w:rPr>
          <w:rStyle w:val="FontStyle21"/>
          <w:sz w:val="28"/>
          <w:szCs w:val="28"/>
        </w:rPr>
        <w:tab/>
        <w:t xml:space="preserve">Гражданские служащие представляют ходатайство в </w:t>
      </w:r>
      <w:r w:rsidRPr="002E3F80">
        <w:rPr>
          <w:sz w:val="28"/>
          <w:szCs w:val="28"/>
        </w:rPr>
        <w:t>отдел кадров и государственной службы</w:t>
      </w:r>
      <w:r w:rsidRPr="002E3F80">
        <w:rPr>
          <w:rStyle w:val="FontStyle21"/>
          <w:sz w:val="28"/>
          <w:szCs w:val="28"/>
        </w:rPr>
        <w:t xml:space="preserve"> Арбитражного суда Удмуртской Республики до начала выполнения оплачиваемой деятельности.</w:t>
      </w:r>
    </w:p>
    <w:p w:rsidR="002E3F80" w:rsidRPr="002E3F80" w:rsidRDefault="002E3F80" w:rsidP="006B1F1D">
      <w:pPr>
        <w:pStyle w:val="Style5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 xml:space="preserve">7. </w:t>
      </w:r>
      <w:proofErr w:type="gramStart"/>
      <w:r w:rsidRPr="002E3F80">
        <w:rPr>
          <w:rStyle w:val="FontStyle21"/>
          <w:sz w:val="28"/>
          <w:szCs w:val="28"/>
        </w:rPr>
        <w:t xml:space="preserve">Регистрация ходатайств осуществляется должностным лицом </w:t>
      </w:r>
      <w:r w:rsidRPr="002E3F80">
        <w:rPr>
          <w:sz w:val="28"/>
          <w:szCs w:val="28"/>
        </w:rPr>
        <w:t>отдела кадров и государственной службы</w:t>
      </w:r>
      <w:r w:rsidRPr="002E3F80">
        <w:rPr>
          <w:rStyle w:val="FontStyle21"/>
          <w:sz w:val="28"/>
          <w:szCs w:val="28"/>
        </w:rPr>
        <w:t xml:space="preserve"> Арбитражного суда Удмуртской Республики в день поступления ходатайства в Журнале регистрации ходатайств «О выполнении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(далее - Журнал регистрации) по форме согласно приложению № 2 к настоящему Положению.</w:t>
      </w:r>
      <w:proofErr w:type="gramEnd"/>
    </w:p>
    <w:p w:rsidR="002E3F80" w:rsidRPr="002E3F80" w:rsidRDefault="002E3F80" w:rsidP="006B1F1D">
      <w:pPr>
        <w:pStyle w:val="Style5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 xml:space="preserve">Листы Журнала регистрации должны быть пронумерованы, </w:t>
      </w:r>
      <w:proofErr w:type="gramStart"/>
      <w:r w:rsidRPr="002E3F80">
        <w:rPr>
          <w:rStyle w:val="FontStyle21"/>
          <w:sz w:val="28"/>
          <w:szCs w:val="28"/>
        </w:rPr>
        <w:t>прошнурованы и скреплены</w:t>
      </w:r>
      <w:proofErr w:type="gramEnd"/>
      <w:r w:rsidRPr="002E3F80">
        <w:rPr>
          <w:rStyle w:val="FontStyle21"/>
          <w:sz w:val="28"/>
          <w:szCs w:val="28"/>
        </w:rPr>
        <w:t xml:space="preserve"> печатью </w:t>
      </w:r>
      <w:r w:rsidRPr="002E3F80">
        <w:rPr>
          <w:sz w:val="28"/>
          <w:szCs w:val="28"/>
        </w:rPr>
        <w:t>отдела кадров и государственной службы</w:t>
      </w:r>
      <w:r w:rsidRPr="002E3F80">
        <w:rPr>
          <w:rStyle w:val="FontStyle21"/>
          <w:sz w:val="28"/>
          <w:szCs w:val="28"/>
        </w:rPr>
        <w:t xml:space="preserve"> Арбитражного суда Удмуртской Республики.</w:t>
      </w:r>
    </w:p>
    <w:p w:rsidR="002E3F80" w:rsidRPr="002E3F80" w:rsidRDefault="002E3F80" w:rsidP="006B1F1D">
      <w:pPr>
        <w:pStyle w:val="Style7"/>
        <w:widowControl/>
        <w:tabs>
          <w:tab w:val="left" w:pos="1056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>9.</w:t>
      </w:r>
      <w:r w:rsidRPr="002E3F80">
        <w:rPr>
          <w:rStyle w:val="FontStyle21"/>
          <w:sz w:val="28"/>
          <w:szCs w:val="28"/>
        </w:rPr>
        <w:tab/>
        <w:t>Отказ в регистрации ходатайств не допускается.</w:t>
      </w:r>
    </w:p>
    <w:p w:rsidR="002E3F80" w:rsidRPr="002E3F80" w:rsidRDefault="002E3F80" w:rsidP="006B1F1D">
      <w:pPr>
        <w:pStyle w:val="Style7"/>
        <w:widowControl/>
        <w:tabs>
          <w:tab w:val="left" w:pos="1210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>10.</w:t>
      </w:r>
      <w:r w:rsidRPr="002E3F80">
        <w:rPr>
          <w:rStyle w:val="FontStyle21"/>
          <w:sz w:val="28"/>
          <w:szCs w:val="28"/>
        </w:rPr>
        <w:tab/>
        <w:t xml:space="preserve">Копия зарегистрированного в установленном </w:t>
      </w:r>
      <w:proofErr w:type="gramStart"/>
      <w:r w:rsidRPr="002E3F80">
        <w:rPr>
          <w:rStyle w:val="FontStyle21"/>
          <w:sz w:val="28"/>
          <w:szCs w:val="28"/>
        </w:rPr>
        <w:t>порядке</w:t>
      </w:r>
      <w:proofErr w:type="gramEnd"/>
      <w:r w:rsidRPr="002E3F80">
        <w:rPr>
          <w:rStyle w:val="FontStyle21"/>
          <w:sz w:val="28"/>
          <w:szCs w:val="28"/>
        </w:rPr>
        <w:t xml:space="preserve"> ходатайства выдается гражданскому служащему на руки либо направляется по почте с уведомлением о получении. На копии ходатайства, подлежащего передаче гражданскому служащему, ставится отметка «Ходатайство зарегистрировано» с указанием даты и номера регистрации ходатайства, фамилии, инициалов и должности лица, зарегистрировавшего данное ходатайство.</w:t>
      </w:r>
    </w:p>
    <w:p w:rsidR="002E3F80" w:rsidRPr="002E3F80" w:rsidRDefault="002E3F80" w:rsidP="006B1F1D">
      <w:pPr>
        <w:pStyle w:val="Style7"/>
        <w:widowControl/>
        <w:numPr>
          <w:ilvl w:val="0"/>
          <w:numId w:val="2"/>
        </w:numPr>
        <w:tabs>
          <w:tab w:val="left" w:pos="1109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sz w:val="28"/>
          <w:szCs w:val="28"/>
        </w:rPr>
        <w:t>Отдел кадров и государственной службы</w:t>
      </w:r>
      <w:r w:rsidRPr="002E3F80">
        <w:rPr>
          <w:rStyle w:val="FontStyle21"/>
          <w:sz w:val="28"/>
          <w:szCs w:val="28"/>
        </w:rPr>
        <w:t xml:space="preserve"> Арбитражного суда Удмуртской Республики представляет председателю Арбитражного суда Удмуртской Республики ходатайства гражданских служащих в 3-дневный срок с момента их поступления.</w:t>
      </w:r>
    </w:p>
    <w:p w:rsidR="002E3F80" w:rsidRPr="002E3F80" w:rsidRDefault="002E3F80" w:rsidP="006B1F1D">
      <w:pPr>
        <w:pStyle w:val="Style7"/>
        <w:widowControl/>
        <w:numPr>
          <w:ilvl w:val="0"/>
          <w:numId w:val="2"/>
        </w:numPr>
        <w:tabs>
          <w:tab w:val="left" w:pos="1109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>Председатель Арбитражного суда Удмуртской Республики по результатам рассмотрения ходатайства выносит одно из следующих решений:</w:t>
      </w:r>
    </w:p>
    <w:p w:rsidR="002E3F80" w:rsidRPr="002E3F80" w:rsidRDefault="002E3F80" w:rsidP="006B1F1D">
      <w:pPr>
        <w:pStyle w:val="Style5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lastRenderedPageBreak/>
        <w:t>удовлетворяет ходатайство гражданского служащего;</w:t>
      </w:r>
    </w:p>
    <w:p w:rsidR="002E3F80" w:rsidRPr="002E3F80" w:rsidRDefault="002E3F80" w:rsidP="006B1F1D">
      <w:pPr>
        <w:pStyle w:val="Style5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 xml:space="preserve">отказывает в </w:t>
      </w:r>
      <w:proofErr w:type="gramStart"/>
      <w:r w:rsidRPr="002E3F80">
        <w:rPr>
          <w:rStyle w:val="FontStyle21"/>
          <w:sz w:val="28"/>
          <w:szCs w:val="28"/>
        </w:rPr>
        <w:t>удовлетворении</w:t>
      </w:r>
      <w:proofErr w:type="gramEnd"/>
      <w:r w:rsidRPr="002E3F80">
        <w:rPr>
          <w:rStyle w:val="FontStyle21"/>
          <w:sz w:val="28"/>
          <w:szCs w:val="28"/>
        </w:rPr>
        <w:t xml:space="preserve"> ходатайства гражданского служащего.</w:t>
      </w:r>
    </w:p>
    <w:p w:rsidR="002E3F80" w:rsidRPr="002E3F80" w:rsidRDefault="002E3F80" w:rsidP="006B1F1D">
      <w:pPr>
        <w:pStyle w:val="Style7"/>
        <w:widowControl/>
        <w:tabs>
          <w:tab w:val="left" w:pos="1109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>13.</w:t>
      </w:r>
      <w:r w:rsidRPr="002E3F80">
        <w:rPr>
          <w:rStyle w:val="FontStyle21"/>
          <w:sz w:val="28"/>
          <w:szCs w:val="28"/>
        </w:rPr>
        <w:tab/>
      </w:r>
      <w:r w:rsidRPr="002E3F80">
        <w:rPr>
          <w:sz w:val="28"/>
          <w:szCs w:val="28"/>
        </w:rPr>
        <w:t>Отдел кадров и государственной службы</w:t>
      </w:r>
      <w:r w:rsidRPr="002E3F80">
        <w:rPr>
          <w:rStyle w:val="FontStyle21"/>
          <w:sz w:val="28"/>
          <w:szCs w:val="28"/>
        </w:rPr>
        <w:t xml:space="preserve"> Арбитражного суда Удмуртской Республики в 3-дневный срок с момента принятия решения председателем Арбитражного суда Удмуртской Республики по результатам рассмотрения ходатайства уведомляет гражданского служащего о принятом решении.</w:t>
      </w:r>
    </w:p>
    <w:p w:rsidR="002E3F80" w:rsidRPr="002E3F80" w:rsidRDefault="002E3F80" w:rsidP="006B1F1D">
      <w:pPr>
        <w:pStyle w:val="Style7"/>
        <w:widowControl/>
        <w:numPr>
          <w:ilvl w:val="0"/>
          <w:numId w:val="3"/>
        </w:numPr>
        <w:tabs>
          <w:tab w:val="left" w:pos="1176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sz w:val="28"/>
          <w:szCs w:val="28"/>
        </w:rPr>
        <w:t>Отдел кадров и государственной службы</w:t>
      </w:r>
      <w:r w:rsidRPr="002E3F80">
        <w:rPr>
          <w:rStyle w:val="FontStyle21"/>
          <w:sz w:val="28"/>
          <w:szCs w:val="28"/>
        </w:rPr>
        <w:t xml:space="preserve"> Арбитражного суда Удмуртской Республики рассматривает поступившие ходатайства на предмет наличия конфликта интересов или возможности возникновения конфликта интересов при замещении должностей, указанных в пункте 2 настоящего Положения.</w:t>
      </w:r>
    </w:p>
    <w:p w:rsidR="002E3F80" w:rsidRPr="002E3F80" w:rsidRDefault="002E3F80" w:rsidP="006B1F1D">
      <w:pPr>
        <w:pStyle w:val="Style7"/>
        <w:widowControl/>
        <w:numPr>
          <w:ilvl w:val="0"/>
          <w:numId w:val="3"/>
        </w:numPr>
        <w:tabs>
          <w:tab w:val="left" w:pos="1176"/>
        </w:tabs>
        <w:spacing w:line="240" w:lineRule="auto"/>
        <w:ind w:firstLine="709"/>
        <w:rPr>
          <w:rStyle w:val="FontStyle21"/>
          <w:sz w:val="28"/>
          <w:szCs w:val="28"/>
        </w:rPr>
      </w:pPr>
      <w:proofErr w:type="gramStart"/>
      <w:r w:rsidRPr="002E3F80">
        <w:rPr>
          <w:rStyle w:val="FontStyle21"/>
          <w:sz w:val="28"/>
          <w:szCs w:val="28"/>
        </w:rPr>
        <w:t xml:space="preserve">В случае выявления конфликта интересов или возможности возникновения конфликта интересов при выполнении гражданским служащим оплачиваемой деятельности </w:t>
      </w:r>
      <w:r w:rsidRPr="002E3F80">
        <w:rPr>
          <w:sz w:val="28"/>
          <w:szCs w:val="28"/>
        </w:rPr>
        <w:t>отдел кадров и государственной службы</w:t>
      </w:r>
      <w:r w:rsidRPr="002E3F80">
        <w:rPr>
          <w:rStyle w:val="FontStyle21"/>
          <w:sz w:val="28"/>
          <w:szCs w:val="28"/>
        </w:rPr>
        <w:t xml:space="preserve"> Арбитражного суда Удмуртской Республики докладывает председателю Арбитражного суда Удмуртской Республики предложения по рассмотрению ходатайства на Комиссии по соблюдению требований к служебному поведению федеральных государственных гражданских служащих Верховного суда Удмуртской Республики, Арбитражного суда Удмуртской Республики, районных (городского) судов Удмуртской Республики</w:t>
      </w:r>
      <w:proofErr w:type="gramEnd"/>
      <w:r w:rsidRPr="002E3F80">
        <w:rPr>
          <w:rStyle w:val="FontStyle21"/>
          <w:sz w:val="28"/>
          <w:szCs w:val="28"/>
        </w:rPr>
        <w:t xml:space="preserve"> и Управления Судебного департамента в Удмуртской Республике и урегулированию конфликта интересов, лиц, замещающих должности федеральной государственной гражданской службы в Арбитражном суде Удмуртской Республики.</w:t>
      </w:r>
    </w:p>
    <w:p w:rsidR="002E3F80" w:rsidRPr="002E3F80" w:rsidRDefault="002E3F80" w:rsidP="006B1F1D">
      <w:pPr>
        <w:pStyle w:val="Style7"/>
        <w:widowControl/>
        <w:numPr>
          <w:ilvl w:val="0"/>
          <w:numId w:val="3"/>
        </w:numPr>
        <w:tabs>
          <w:tab w:val="left" w:pos="1176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>Оригинал ходатайства приобщается к личному делу гражданского служащего.</w:t>
      </w:r>
    </w:p>
    <w:p w:rsidR="002E3F80" w:rsidRPr="002E3F80" w:rsidRDefault="002E3F80" w:rsidP="006B1F1D">
      <w:pPr>
        <w:pStyle w:val="Style7"/>
        <w:widowControl/>
        <w:numPr>
          <w:ilvl w:val="0"/>
          <w:numId w:val="3"/>
        </w:numPr>
        <w:tabs>
          <w:tab w:val="left" w:pos="1176"/>
        </w:tabs>
        <w:spacing w:line="240" w:lineRule="auto"/>
        <w:ind w:firstLine="709"/>
        <w:rPr>
          <w:rStyle w:val="FontStyle21"/>
          <w:sz w:val="28"/>
          <w:szCs w:val="28"/>
        </w:rPr>
      </w:pPr>
      <w:r w:rsidRPr="002E3F80">
        <w:rPr>
          <w:rStyle w:val="FontStyle21"/>
          <w:sz w:val="28"/>
          <w:szCs w:val="28"/>
        </w:rPr>
        <w:t xml:space="preserve">Нарушение установленного запрета гражданскими служащими является основанием для привлечения к ответственности в </w:t>
      </w:r>
      <w:proofErr w:type="gramStart"/>
      <w:r w:rsidRPr="002E3F80">
        <w:rPr>
          <w:rStyle w:val="FontStyle21"/>
          <w:sz w:val="28"/>
          <w:szCs w:val="28"/>
        </w:rPr>
        <w:t>соответствии</w:t>
      </w:r>
      <w:proofErr w:type="gramEnd"/>
      <w:r w:rsidRPr="002E3F80">
        <w:rPr>
          <w:rStyle w:val="FontStyle21"/>
          <w:sz w:val="28"/>
          <w:szCs w:val="28"/>
        </w:rPr>
        <w:t xml:space="preserve"> с действующим законодательством Российской Федерации.</w:t>
      </w:r>
    </w:p>
    <w:p w:rsidR="002E3F80" w:rsidRPr="002E3F80" w:rsidRDefault="002E3F80" w:rsidP="006B1F1D">
      <w:pPr>
        <w:pStyle w:val="Style7"/>
        <w:widowControl/>
        <w:tabs>
          <w:tab w:val="left" w:pos="1176"/>
        </w:tabs>
        <w:spacing w:line="240" w:lineRule="auto"/>
        <w:rPr>
          <w:rStyle w:val="FontStyle21"/>
          <w:sz w:val="28"/>
          <w:szCs w:val="28"/>
        </w:rPr>
        <w:sectPr w:rsidR="002E3F80" w:rsidRPr="002E3F80" w:rsidSect="006B1F1D">
          <w:pgSz w:w="11907" w:h="16840" w:code="9"/>
          <w:pgMar w:top="709" w:right="1134" w:bottom="851" w:left="1701" w:header="720" w:footer="720" w:gutter="0"/>
          <w:cols w:space="60"/>
          <w:noEndnote/>
        </w:sectPr>
      </w:pPr>
    </w:p>
    <w:p w:rsidR="002E3F80" w:rsidRPr="002E3F80" w:rsidRDefault="002E3F80" w:rsidP="006B1F1D">
      <w:pPr>
        <w:pStyle w:val="Style14"/>
        <w:widowControl/>
        <w:spacing w:line="240" w:lineRule="auto"/>
        <w:ind w:left="4536"/>
        <w:rPr>
          <w:rStyle w:val="FontStyle21"/>
        </w:rPr>
      </w:pPr>
      <w:r w:rsidRPr="002E3F80">
        <w:rPr>
          <w:rStyle w:val="FontStyle25"/>
          <w:b w:val="0"/>
        </w:rPr>
        <w:lastRenderedPageBreak/>
        <w:t xml:space="preserve">Приложение № </w:t>
      </w:r>
      <w:r w:rsidRPr="002E3F80">
        <w:rPr>
          <w:rStyle w:val="FontStyle21"/>
        </w:rPr>
        <w:t>1</w:t>
      </w:r>
    </w:p>
    <w:p w:rsidR="002E3F80" w:rsidRPr="002E3F80" w:rsidRDefault="002E3F80" w:rsidP="006B1F1D">
      <w:pPr>
        <w:pStyle w:val="Style14"/>
        <w:widowControl/>
        <w:spacing w:line="240" w:lineRule="auto"/>
        <w:ind w:left="4536"/>
        <w:rPr>
          <w:rStyle w:val="FontStyle25"/>
          <w:b w:val="0"/>
        </w:rPr>
      </w:pPr>
      <w:r w:rsidRPr="002E3F80">
        <w:rPr>
          <w:rStyle w:val="FontStyle25"/>
          <w:b w:val="0"/>
        </w:rPr>
        <w:t xml:space="preserve">к Положению о порядке получения </w:t>
      </w:r>
      <w:proofErr w:type="gramStart"/>
      <w:r w:rsidRPr="002E3F80">
        <w:rPr>
          <w:rStyle w:val="FontStyle25"/>
          <w:b w:val="0"/>
        </w:rPr>
        <w:t>федеральными</w:t>
      </w:r>
      <w:proofErr w:type="gramEnd"/>
      <w:r w:rsidRPr="002E3F80">
        <w:rPr>
          <w:rStyle w:val="FontStyle25"/>
          <w:b w:val="0"/>
        </w:rPr>
        <w:t xml:space="preserve"> государственными гражданскими Арбитражного суда Удмуртской Республики разрешения представителя нанимателя на выполнение оплачиваемой </w:t>
      </w:r>
      <w:r w:rsidRPr="002E3F80">
        <w:rPr>
          <w:rStyle w:val="FontStyle21"/>
        </w:rPr>
        <w:t xml:space="preserve">деятельности, </w:t>
      </w:r>
      <w:r w:rsidRPr="002E3F80">
        <w:rPr>
          <w:rStyle w:val="FontStyle25"/>
          <w:b w:val="0"/>
        </w:rPr>
        <w:t>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2E3F80" w:rsidRPr="002E3F80" w:rsidRDefault="002E3F80" w:rsidP="006B1F1D">
      <w:pPr>
        <w:pStyle w:val="Style15"/>
        <w:widowControl/>
        <w:spacing w:line="240" w:lineRule="auto"/>
        <w:ind w:left="5107"/>
        <w:rPr>
          <w:sz w:val="20"/>
          <w:szCs w:val="20"/>
        </w:rPr>
      </w:pPr>
    </w:p>
    <w:p w:rsidR="002E3F80" w:rsidRPr="002E3F80" w:rsidRDefault="002E3F80" w:rsidP="006B1F1D">
      <w:pPr>
        <w:pStyle w:val="Style15"/>
        <w:widowControl/>
        <w:spacing w:line="240" w:lineRule="auto"/>
        <w:ind w:left="5107"/>
        <w:rPr>
          <w:sz w:val="20"/>
          <w:szCs w:val="20"/>
        </w:rPr>
      </w:pPr>
    </w:p>
    <w:p w:rsidR="002E3F80" w:rsidRPr="002E3F80" w:rsidRDefault="002E3F80" w:rsidP="006B1F1D">
      <w:pPr>
        <w:pStyle w:val="Style10"/>
        <w:widowControl/>
        <w:spacing w:line="240" w:lineRule="auto"/>
        <w:ind w:left="5103" w:firstLine="0"/>
        <w:rPr>
          <w:rStyle w:val="FontStyle17"/>
          <w:sz w:val="28"/>
          <w:szCs w:val="28"/>
        </w:rPr>
      </w:pPr>
      <w:r w:rsidRPr="002E3F80">
        <w:rPr>
          <w:rStyle w:val="FontStyle17"/>
          <w:sz w:val="28"/>
          <w:szCs w:val="28"/>
        </w:rPr>
        <w:t>Председателю Арбитражного суда Удмуртской Республики</w:t>
      </w:r>
    </w:p>
    <w:p w:rsidR="002E3F80" w:rsidRPr="002E3F80" w:rsidRDefault="002E3F80" w:rsidP="006B1F1D">
      <w:pPr>
        <w:pStyle w:val="Style10"/>
        <w:widowControl/>
        <w:spacing w:line="240" w:lineRule="auto"/>
        <w:ind w:left="5103" w:firstLine="0"/>
        <w:rPr>
          <w:rStyle w:val="FontStyle17"/>
          <w:sz w:val="28"/>
          <w:szCs w:val="28"/>
        </w:rPr>
      </w:pPr>
      <w:r w:rsidRPr="002E3F80">
        <w:rPr>
          <w:rStyle w:val="FontStyle17"/>
          <w:sz w:val="28"/>
          <w:szCs w:val="28"/>
        </w:rPr>
        <w:t>____________________________</w:t>
      </w:r>
    </w:p>
    <w:p w:rsidR="002E3F80" w:rsidRPr="002E3F80" w:rsidRDefault="002E3F80" w:rsidP="006B1F1D">
      <w:pPr>
        <w:pStyle w:val="Style15"/>
        <w:widowControl/>
        <w:spacing w:line="240" w:lineRule="auto"/>
        <w:ind w:left="5107"/>
        <w:jc w:val="center"/>
        <w:rPr>
          <w:sz w:val="20"/>
          <w:szCs w:val="20"/>
        </w:rPr>
      </w:pPr>
      <w:r w:rsidRPr="002E3F80">
        <w:rPr>
          <w:sz w:val="20"/>
          <w:szCs w:val="20"/>
        </w:rPr>
        <w:t>(инициалы, фамилия)</w:t>
      </w:r>
    </w:p>
    <w:p w:rsidR="002E3F80" w:rsidRPr="002E3F80" w:rsidRDefault="008C7034" w:rsidP="006B1F1D">
      <w:pPr>
        <w:pStyle w:val="Style15"/>
        <w:widowControl/>
        <w:spacing w:line="240" w:lineRule="auto"/>
        <w:ind w:left="5107"/>
        <w:jc w:val="left"/>
        <w:rPr>
          <w:rStyle w:val="FontStyle25"/>
          <w:b w:val="0"/>
        </w:rPr>
      </w:pPr>
      <w:r>
        <w:rPr>
          <w:rStyle w:val="FontStyle25"/>
          <w:b w:val="0"/>
        </w:rPr>
        <w:t xml:space="preserve">от </w:t>
      </w:r>
      <w:r w:rsidR="002E3F80" w:rsidRPr="002E3F80">
        <w:rPr>
          <w:rStyle w:val="FontStyle25"/>
          <w:b w:val="0"/>
        </w:rPr>
        <w:t>____________________________</w:t>
      </w:r>
    </w:p>
    <w:p w:rsidR="002E3F80" w:rsidRPr="002E3F80" w:rsidRDefault="002E3F80" w:rsidP="006B1F1D">
      <w:pPr>
        <w:pStyle w:val="Style10"/>
        <w:widowControl/>
        <w:spacing w:line="240" w:lineRule="auto"/>
        <w:ind w:left="5107" w:firstLine="0"/>
        <w:jc w:val="center"/>
        <w:rPr>
          <w:rStyle w:val="FontStyle22"/>
          <w:sz w:val="20"/>
          <w:szCs w:val="20"/>
        </w:rPr>
      </w:pPr>
      <w:r w:rsidRPr="002E3F80">
        <w:rPr>
          <w:rStyle w:val="FontStyle22"/>
          <w:sz w:val="20"/>
          <w:szCs w:val="20"/>
        </w:rPr>
        <w:t>(наименование должности)</w:t>
      </w:r>
    </w:p>
    <w:p w:rsidR="002E3F80" w:rsidRPr="002E3F80" w:rsidRDefault="002E3F80" w:rsidP="006B1F1D">
      <w:pPr>
        <w:pStyle w:val="Style10"/>
        <w:widowControl/>
        <w:spacing w:line="240" w:lineRule="auto"/>
        <w:ind w:left="5107" w:firstLine="0"/>
        <w:rPr>
          <w:rStyle w:val="FontStyle22"/>
          <w:sz w:val="26"/>
          <w:szCs w:val="26"/>
        </w:rPr>
      </w:pPr>
      <w:r w:rsidRPr="002E3F80">
        <w:rPr>
          <w:rStyle w:val="FontStyle22"/>
          <w:sz w:val="26"/>
          <w:szCs w:val="26"/>
        </w:rPr>
        <w:t>______________________________</w:t>
      </w:r>
    </w:p>
    <w:p w:rsidR="002E3F80" w:rsidRPr="002E3F80" w:rsidRDefault="002E3F80" w:rsidP="006B1F1D">
      <w:pPr>
        <w:pStyle w:val="Style10"/>
        <w:widowControl/>
        <w:spacing w:line="240" w:lineRule="auto"/>
        <w:ind w:left="5107" w:firstLine="0"/>
        <w:jc w:val="center"/>
        <w:rPr>
          <w:rStyle w:val="FontStyle22"/>
          <w:sz w:val="20"/>
          <w:szCs w:val="20"/>
        </w:rPr>
      </w:pPr>
      <w:r w:rsidRPr="002E3F80">
        <w:rPr>
          <w:rStyle w:val="FontStyle22"/>
          <w:sz w:val="20"/>
          <w:szCs w:val="20"/>
        </w:rPr>
        <w:t>(Ф.И.О.)</w:t>
      </w:r>
    </w:p>
    <w:p w:rsidR="002E3F80" w:rsidRPr="002E3F80" w:rsidRDefault="002E3F80" w:rsidP="006B1F1D">
      <w:pPr>
        <w:pStyle w:val="Style10"/>
        <w:widowControl/>
        <w:spacing w:line="240" w:lineRule="auto"/>
        <w:ind w:left="5107" w:firstLine="0"/>
        <w:rPr>
          <w:rStyle w:val="FontStyle22"/>
          <w:sz w:val="26"/>
          <w:szCs w:val="26"/>
        </w:rPr>
      </w:pPr>
      <w:r w:rsidRPr="002E3F80">
        <w:rPr>
          <w:rStyle w:val="FontStyle22"/>
          <w:sz w:val="26"/>
          <w:szCs w:val="26"/>
        </w:rPr>
        <w:t>______________________________</w:t>
      </w:r>
    </w:p>
    <w:p w:rsidR="002E3F80" w:rsidRPr="002E3F80" w:rsidRDefault="002E3F80" w:rsidP="006B1F1D">
      <w:pPr>
        <w:pStyle w:val="Style12"/>
        <w:widowControl/>
        <w:ind w:left="5107"/>
        <w:jc w:val="center"/>
        <w:rPr>
          <w:rStyle w:val="FontStyle23"/>
          <w:sz w:val="20"/>
          <w:szCs w:val="20"/>
        </w:rPr>
      </w:pPr>
      <w:r w:rsidRPr="002E3F80">
        <w:rPr>
          <w:rStyle w:val="FontStyle23"/>
          <w:sz w:val="20"/>
          <w:szCs w:val="20"/>
        </w:rPr>
        <w:t>(контактные данные)</w:t>
      </w:r>
    </w:p>
    <w:p w:rsidR="002E3F80" w:rsidRPr="002E3F80" w:rsidRDefault="002E3F80" w:rsidP="006B1F1D">
      <w:pPr>
        <w:pStyle w:val="Style16"/>
        <w:widowControl/>
        <w:spacing w:line="240" w:lineRule="auto"/>
        <w:rPr>
          <w:sz w:val="20"/>
          <w:szCs w:val="20"/>
        </w:rPr>
      </w:pPr>
    </w:p>
    <w:p w:rsidR="002E3F80" w:rsidRPr="002E3F80" w:rsidRDefault="002E3F80" w:rsidP="006B1F1D">
      <w:pPr>
        <w:pStyle w:val="Style16"/>
        <w:widowControl/>
        <w:spacing w:line="240" w:lineRule="auto"/>
        <w:rPr>
          <w:sz w:val="20"/>
          <w:szCs w:val="20"/>
        </w:rPr>
      </w:pPr>
    </w:p>
    <w:p w:rsidR="002E3F80" w:rsidRPr="002E3F80" w:rsidRDefault="002E3F80" w:rsidP="006B1F1D">
      <w:pPr>
        <w:pStyle w:val="Style16"/>
        <w:widowControl/>
        <w:spacing w:line="240" w:lineRule="auto"/>
        <w:rPr>
          <w:sz w:val="20"/>
          <w:szCs w:val="20"/>
        </w:rPr>
      </w:pPr>
    </w:p>
    <w:p w:rsidR="002E3F80" w:rsidRPr="004D23A6" w:rsidRDefault="002E3F80" w:rsidP="006B1F1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  <w:r w:rsidRPr="002E3F80">
        <w:rPr>
          <w:rStyle w:val="FontStyle25"/>
          <w:b w:val="0"/>
          <w:sz w:val="28"/>
          <w:szCs w:val="28"/>
        </w:rPr>
        <w:t>Ходатайство</w:t>
      </w:r>
    </w:p>
    <w:p w:rsidR="002E3F80" w:rsidRPr="004D23A6" w:rsidRDefault="002E3F80" w:rsidP="006B1F1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  <w:r w:rsidRPr="004D23A6">
        <w:rPr>
          <w:rStyle w:val="FontStyle25"/>
          <w:b w:val="0"/>
          <w:sz w:val="28"/>
          <w:szCs w:val="28"/>
        </w:rPr>
        <w:t xml:space="preserve">о разрешении выполнять оплачиваемую деятельность </w:t>
      </w:r>
    </w:p>
    <w:p w:rsidR="002E3F80" w:rsidRPr="004D23A6" w:rsidRDefault="002E3F80" w:rsidP="006B1F1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  <w:proofErr w:type="gramStart"/>
      <w:r w:rsidRPr="004D23A6">
        <w:rPr>
          <w:rStyle w:val="FontStyle25"/>
          <w:b w:val="0"/>
          <w:sz w:val="28"/>
          <w:szCs w:val="28"/>
        </w:rPr>
        <w:t>финансируемую</w:t>
      </w:r>
      <w:proofErr w:type="gramEnd"/>
      <w:r w:rsidRPr="004D23A6">
        <w:rPr>
          <w:rStyle w:val="FontStyle25"/>
          <w:b w:val="0"/>
          <w:sz w:val="28"/>
          <w:szCs w:val="28"/>
        </w:rPr>
        <w:t xml:space="preserve"> исключительно за счет средств иностранных</w:t>
      </w:r>
    </w:p>
    <w:p w:rsidR="002E3F80" w:rsidRPr="004D23A6" w:rsidRDefault="002E3F80" w:rsidP="006B1F1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  <w:r w:rsidRPr="004D23A6">
        <w:rPr>
          <w:rStyle w:val="FontStyle25"/>
          <w:b w:val="0"/>
          <w:sz w:val="28"/>
          <w:szCs w:val="28"/>
        </w:rPr>
        <w:t xml:space="preserve">государств, международных н иностранных организаций, </w:t>
      </w:r>
    </w:p>
    <w:p w:rsidR="002E3F80" w:rsidRDefault="002E3F80" w:rsidP="006B1F1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  <w:r w:rsidRPr="004D23A6">
        <w:rPr>
          <w:rStyle w:val="FontStyle25"/>
          <w:b w:val="0"/>
          <w:sz w:val="28"/>
          <w:szCs w:val="28"/>
        </w:rPr>
        <w:t>иностранных граждан и лиц без гражданства</w:t>
      </w:r>
    </w:p>
    <w:p w:rsidR="002E3F80" w:rsidRPr="004D23A6" w:rsidRDefault="002E3F80" w:rsidP="006B1F1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</w:p>
    <w:p w:rsidR="002E3F80" w:rsidRPr="004D23A6" w:rsidRDefault="002E3F80" w:rsidP="006B1F1D">
      <w:pPr>
        <w:pStyle w:val="Style13"/>
        <w:widowControl/>
        <w:spacing w:line="240" w:lineRule="auto"/>
        <w:rPr>
          <w:rStyle w:val="FontStyle21"/>
          <w:sz w:val="28"/>
          <w:szCs w:val="28"/>
        </w:rPr>
      </w:pPr>
      <w:proofErr w:type="gramStart"/>
      <w:r w:rsidRPr="004D23A6">
        <w:rPr>
          <w:rStyle w:val="FontStyle21"/>
          <w:sz w:val="28"/>
          <w:szCs w:val="28"/>
        </w:rPr>
        <w:t>В соответствии с пунктом 17 части 1 статьи 17 Федерального закона от 27 июля 2004 г.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гражданский служащий, за счет каких средств финансируется</w:t>
      </w:r>
      <w:proofErr w:type="gramEnd"/>
      <w:r w:rsidRPr="004D23A6">
        <w:rPr>
          <w:rStyle w:val="FontStyle21"/>
          <w:sz w:val="28"/>
          <w:szCs w:val="28"/>
        </w:rPr>
        <w:t xml:space="preserve">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2E3F80" w:rsidRDefault="002E3F80" w:rsidP="006B1F1D">
      <w:pPr>
        <w:pStyle w:val="Style13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4D23A6">
        <w:rPr>
          <w:rStyle w:val="FontStyle21"/>
          <w:sz w:val="28"/>
          <w:szCs w:val="28"/>
        </w:rPr>
        <w:t xml:space="preserve">Выполнение указанной деятельности не повлечет за собой </w:t>
      </w:r>
      <w:r>
        <w:rPr>
          <w:rStyle w:val="FontStyle21"/>
          <w:sz w:val="28"/>
          <w:szCs w:val="28"/>
        </w:rPr>
        <w:t>к</w:t>
      </w:r>
      <w:r w:rsidRPr="004D23A6">
        <w:rPr>
          <w:rStyle w:val="FontStyle21"/>
          <w:sz w:val="28"/>
          <w:szCs w:val="28"/>
        </w:rPr>
        <w:t>онфликта</w:t>
      </w:r>
      <w:r>
        <w:rPr>
          <w:rStyle w:val="FontStyle21"/>
          <w:sz w:val="28"/>
          <w:szCs w:val="28"/>
        </w:rPr>
        <w:t xml:space="preserve"> </w:t>
      </w:r>
      <w:r w:rsidRPr="004D23A6">
        <w:rPr>
          <w:rStyle w:val="FontStyle21"/>
          <w:sz w:val="28"/>
          <w:szCs w:val="28"/>
        </w:rPr>
        <w:t>интересов.</w:t>
      </w:r>
    </w:p>
    <w:p w:rsidR="002E3F80" w:rsidRDefault="002E3F80" w:rsidP="006B1F1D">
      <w:pPr>
        <w:pStyle w:val="Style13"/>
        <w:widowControl/>
        <w:spacing w:line="240" w:lineRule="auto"/>
        <w:ind w:firstLine="658"/>
        <w:rPr>
          <w:rStyle w:val="FontStyle21"/>
          <w:sz w:val="28"/>
          <w:szCs w:val="28"/>
        </w:rPr>
      </w:pPr>
      <w:r w:rsidRPr="004D23A6">
        <w:rPr>
          <w:rStyle w:val="FontStyle21"/>
          <w:sz w:val="28"/>
          <w:szCs w:val="28"/>
        </w:rPr>
        <w:lastRenderedPageBreak/>
        <w:t xml:space="preserve">При выполнении указанной деятельности обязуюсь соблюдать требования, предусмотренные статьями 17 и 18 </w:t>
      </w:r>
      <w:proofErr w:type="gramStart"/>
      <w:r w:rsidRPr="004D23A6">
        <w:rPr>
          <w:rStyle w:val="FontStyle21"/>
          <w:sz w:val="28"/>
          <w:szCs w:val="28"/>
        </w:rPr>
        <w:t>Федеральною</w:t>
      </w:r>
      <w:proofErr w:type="gramEnd"/>
      <w:r w:rsidRPr="004D23A6">
        <w:rPr>
          <w:rStyle w:val="FontStyle21"/>
          <w:sz w:val="28"/>
          <w:szCs w:val="28"/>
        </w:rPr>
        <w:t xml:space="preserve"> закона </w:t>
      </w:r>
      <w:r>
        <w:rPr>
          <w:rStyle w:val="FontStyle21"/>
          <w:sz w:val="28"/>
          <w:szCs w:val="28"/>
        </w:rPr>
        <w:br/>
      </w:r>
      <w:r w:rsidRPr="004D23A6">
        <w:rPr>
          <w:rStyle w:val="FontStyle21"/>
          <w:sz w:val="28"/>
          <w:szCs w:val="28"/>
        </w:rPr>
        <w:t>от 27 июля 2004 г. № 79-ФЗ</w:t>
      </w:r>
      <w:r>
        <w:rPr>
          <w:rStyle w:val="FontStyle21"/>
          <w:sz w:val="28"/>
          <w:szCs w:val="28"/>
        </w:rPr>
        <w:t xml:space="preserve"> </w:t>
      </w:r>
      <w:r w:rsidRPr="004D23A6">
        <w:rPr>
          <w:rStyle w:val="FontStyle21"/>
          <w:sz w:val="28"/>
          <w:szCs w:val="28"/>
        </w:rPr>
        <w:t>«О государственной гражданской службе Российской Федерации»</w:t>
      </w:r>
      <w:r>
        <w:rPr>
          <w:rStyle w:val="FontStyle21"/>
          <w:sz w:val="28"/>
          <w:szCs w:val="28"/>
        </w:rPr>
        <w:t>.</w:t>
      </w:r>
    </w:p>
    <w:p w:rsidR="002E3F80" w:rsidRDefault="002E3F80" w:rsidP="006B1F1D">
      <w:pPr>
        <w:pStyle w:val="Style13"/>
        <w:widowControl/>
        <w:spacing w:line="240" w:lineRule="auto"/>
        <w:ind w:firstLine="709"/>
        <w:rPr>
          <w:rStyle w:val="FontStyle21"/>
          <w:sz w:val="28"/>
          <w:szCs w:val="28"/>
        </w:rPr>
      </w:pPr>
    </w:p>
    <w:p w:rsidR="002E3F80" w:rsidRDefault="002E3F80" w:rsidP="006B1F1D">
      <w:pPr>
        <w:pStyle w:val="Style13"/>
        <w:widowControl/>
        <w:spacing w:line="240" w:lineRule="auto"/>
        <w:ind w:firstLine="0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_____________</w:t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  <w:t>______________</w:t>
      </w:r>
    </w:p>
    <w:p w:rsidR="002E3F80" w:rsidRPr="008C7034" w:rsidRDefault="002E3F80" w:rsidP="006B1F1D">
      <w:pPr>
        <w:pStyle w:val="Style13"/>
        <w:widowControl/>
        <w:spacing w:line="240" w:lineRule="auto"/>
        <w:ind w:firstLine="0"/>
        <w:rPr>
          <w:rStyle w:val="FontStyle21"/>
          <w:sz w:val="20"/>
          <w:szCs w:val="20"/>
        </w:rPr>
      </w:pPr>
      <w:r w:rsidRPr="008C7034">
        <w:rPr>
          <w:rStyle w:val="FontStyle21"/>
          <w:sz w:val="20"/>
          <w:szCs w:val="20"/>
        </w:rPr>
        <w:t xml:space="preserve">    </w:t>
      </w:r>
      <w:r w:rsidR="008C7034">
        <w:rPr>
          <w:rStyle w:val="FontStyle21"/>
          <w:sz w:val="20"/>
          <w:szCs w:val="20"/>
        </w:rPr>
        <w:t xml:space="preserve">     </w:t>
      </w:r>
      <w:r w:rsidRPr="008C7034">
        <w:rPr>
          <w:rStyle w:val="FontStyle21"/>
          <w:sz w:val="20"/>
          <w:szCs w:val="20"/>
        </w:rPr>
        <w:t xml:space="preserve">    дата</w:t>
      </w:r>
      <w:r w:rsidRPr="008C7034">
        <w:rPr>
          <w:rStyle w:val="FontStyle21"/>
          <w:sz w:val="20"/>
          <w:szCs w:val="20"/>
        </w:rPr>
        <w:tab/>
      </w:r>
      <w:r w:rsidRPr="008C7034">
        <w:rPr>
          <w:rStyle w:val="FontStyle21"/>
          <w:sz w:val="20"/>
          <w:szCs w:val="20"/>
        </w:rPr>
        <w:tab/>
      </w:r>
      <w:r w:rsidRPr="008C7034">
        <w:rPr>
          <w:rStyle w:val="FontStyle21"/>
          <w:sz w:val="20"/>
          <w:szCs w:val="20"/>
        </w:rPr>
        <w:tab/>
      </w:r>
      <w:r w:rsidRPr="008C7034">
        <w:rPr>
          <w:rStyle w:val="FontStyle21"/>
          <w:sz w:val="20"/>
          <w:szCs w:val="20"/>
        </w:rPr>
        <w:tab/>
      </w:r>
      <w:r w:rsidRPr="008C7034">
        <w:rPr>
          <w:rStyle w:val="FontStyle21"/>
          <w:sz w:val="20"/>
          <w:szCs w:val="20"/>
        </w:rPr>
        <w:tab/>
      </w:r>
      <w:r w:rsidRPr="008C7034">
        <w:rPr>
          <w:rStyle w:val="FontStyle21"/>
          <w:sz w:val="20"/>
          <w:szCs w:val="20"/>
        </w:rPr>
        <w:tab/>
      </w:r>
      <w:r w:rsidRPr="008C7034">
        <w:rPr>
          <w:rStyle w:val="FontStyle21"/>
          <w:sz w:val="20"/>
          <w:szCs w:val="20"/>
        </w:rPr>
        <w:tab/>
      </w:r>
      <w:r w:rsidRPr="008C7034">
        <w:rPr>
          <w:rStyle w:val="FontStyle21"/>
          <w:sz w:val="20"/>
          <w:szCs w:val="20"/>
        </w:rPr>
        <w:tab/>
      </w:r>
      <w:r w:rsidRPr="008C7034">
        <w:rPr>
          <w:rStyle w:val="FontStyle21"/>
          <w:sz w:val="20"/>
          <w:szCs w:val="20"/>
        </w:rPr>
        <w:tab/>
        <w:t xml:space="preserve">    </w:t>
      </w:r>
      <w:r w:rsidR="008C7034">
        <w:rPr>
          <w:rStyle w:val="FontStyle21"/>
          <w:sz w:val="20"/>
          <w:szCs w:val="20"/>
        </w:rPr>
        <w:t xml:space="preserve">        </w:t>
      </w:r>
      <w:r w:rsidRPr="008C7034">
        <w:rPr>
          <w:rStyle w:val="FontStyle21"/>
          <w:sz w:val="20"/>
          <w:szCs w:val="20"/>
        </w:rPr>
        <w:t xml:space="preserve"> подпись</w:t>
      </w:r>
    </w:p>
    <w:p w:rsidR="002E3F80" w:rsidRPr="004D23A6" w:rsidRDefault="002E3F80" w:rsidP="006B1F1D">
      <w:pPr>
        <w:pStyle w:val="Style13"/>
        <w:widowControl/>
        <w:spacing w:line="240" w:lineRule="auto"/>
        <w:ind w:firstLine="709"/>
        <w:rPr>
          <w:rStyle w:val="FontStyle21"/>
          <w:sz w:val="28"/>
          <w:szCs w:val="28"/>
        </w:rPr>
      </w:pPr>
    </w:p>
    <w:p w:rsidR="002E3F80" w:rsidRPr="004D23A6" w:rsidRDefault="002E3F80" w:rsidP="006B1F1D">
      <w:pPr>
        <w:pStyle w:val="Style13"/>
        <w:widowControl/>
        <w:spacing w:line="240" w:lineRule="auto"/>
        <w:ind w:left="677" w:firstLine="0"/>
        <w:jc w:val="left"/>
        <w:rPr>
          <w:rStyle w:val="FontStyle21"/>
          <w:sz w:val="28"/>
          <w:szCs w:val="28"/>
        </w:rPr>
        <w:sectPr w:rsidR="002E3F80" w:rsidRPr="004D23A6" w:rsidSect="003D74E3">
          <w:pgSz w:w="11907" w:h="16840" w:code="9"/>
          <w:pgMar w:top="1134" w:right="1134" w:bottom="1134" w:left="1701" w:header="720" w:footer="720" w:gutter="0"/>
          <w:cols w:space="60"/>
          <w:noEndnote/>
        </w:sectPr>
      </w:pPr>
    </w:p>
    <w:p w:rsidR="002E3F80" w:rsidRPr="006704EA" w:rsidRDefault="002E3F80" w:rsidP="006B1F1D">
      <w:pPr>
        <w:pStyle w:val="Style14"/>
        <w:widowControl/>
        <w:spacing w:line="240" w:lineRule="auto"/>
        <w:ind w:left="7234"/>
        <w:rPr>
          <w:rStyle w:val="FontStyle25"/>
          <w:b w:val="0"/>
        </w:rPr>
      </w:pPr>
      <w:r w:rsidRPr="006704EA">
        <w:rPr>
          <w:rStyle w:val="FontStyle25"/>
          <w:b w:val="0"/>
        </w:rPr>
        <w:lastRenderedPageBreak/>
        <w:t>Приложение № 2</w:t>
      </w:r>
    </w:p>
    <w:p w:rsidR="002E3F80" w:rsidRPr="006704EA" w:rsidRDefault="002E3F80" w:rsidP="006B1F1D">
      <w:pPr>
        <w:pStyle w:val="Style14"/>
        <w:widowControl/>
        <w:spacing w:line="240" w:lineRule="auto"/>
        <w:ind w:left="7224"/>
        <w:rPr>
          <w:rStyle w:val="FontStyle25"/>
          <w:b w:val="0"/>
        </w:rPr>
      </w:pPr>
      <w:r w:rsidRPr="006704EA">
        <w:rPr>
          <w:rStyle w:val="FontStyle25"/>
          <w:b w:val="0"/>
        </w:rPr>
        <w:t>к Положению о порядке получения федеральными государственными гражданскими служащими Арбитражного суда Удмуртской Республики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2E3F80" w:rsidRDefault="002E3F80" w:rsidP="006B1F1D">
      <w:pPr>
        <w:pStyle w:val="Style1"/>
        <w:widowControl/>
        <w:spacing w:line="240" w:lineRule="auto"/>
        <w:jc w:val="center"/>
        <w:rPr>
          <w:sz w:val="20"/>
          <w:szCs w:val="20"/>
        </w:rPr>
      </w:pPr>
    </w:p>
    <w:p w:rsidR="002E3F80" w:rsidRDefault="002E3F80" w:rsidP="006B1F1D">
      <w:pPr>
        <w:pStyle w:val="Style1"/>
        <w:widowControl/>
        <w:spacing w:line="240" w:lineRule="auto"/>
        <w:jc w:val="center"/>
        <w:rPr>
          <w:sz w:val="20"/>
          <w:szCs w:val="20"/>
        </w:rPr>
      </w:pPr>
    </w:p>
    <w:p w:rsidR="002E3F80" w:rsidRPr="006704EA" w:rsidRDefault="002E3F80" w:rsidP="006B1F1D">
      <w:pPr>
        <w:pStyle w:val="Style1"/>
        <w:widowControl/>
        <w:spacing w:line="240" w:lineRule="auto"/>
        <w:jc w:val="center"/>
        <w:rPr>
          <w:rStyle w:val="FontStyle21"/>
          <w:sz w:val="28"/>
          <w:szCs w:val="28"/>
        </w:rPr>
      </w:pPr>
      <w:r w:rsidRPr="006704EA">
        <w:rPr>
          <w:rStyle w:val="FontStyle21"/>
          <w:sz w:val="28"/>
          <w:szCs w:val="28"/>
        </w:rPr>
        <w:t>Форма журнала</w:t>
      </w:r>
    </w:p>
    <w:p w:rsidR="002E3F80" w:rsidRDefault="002E3F80" w:rsidP="006B1F1D">
      <w:pPr>
        <w:pStyle w:val="Style2"/>
        <w:widowControl/>
        <w:rPr>
          <w:rStyle w:val="FontStyle21"/>
          <w:sz w:val="28"/>
          <w:szCs w:val="28"/>
        </w:rPr>
      </w:pPr>
      <w:r w:rsidRPr="006704EA">
        <w:rPr>
          <w:rStyle w:val="FontStyle21"/>
          <w:sz w:val="28"/>
          <w:szCs w:val="28"/>
        </w:rPr>
        <w:t xml:space="preserve">регистрации ходатайств о выполнении оплачиваемой деятельности, финансируемой </w:t>
      </w:r>
    </w:p>
    <w:p w:rsidR="002E3F80" w:rsidRDefault="002E3F80" w:rsidP="006B1F1D">
      <w:pPr>
        <w:pStyle w:val="Style2"/>
        <w:widowControl/>
        <w:rPr>
          <w:rStyle w:val="FontStyle21"/>
          <w:sz w:val="28"/>
          <w:szCs w:val="28"/>
        </w:rPr>
      </w:pPr>
      <w:r w:rsidRPr="006704EA">
        <w:rPr>
          <w:rStyle w:val="FontStyle21"/>
          <w:sz w:val="28"/>
          <w:szCs w:val="28"/>
        </w:rPr>
        <w:t xml:space="preserve">исключительно за счет средств иностранных государств, международных и иностранных </w:t>
      </w:r>
    </w:p>
    <w:p w:rsidR="002E3F80" w:rsidRPr="006704EA" w:rsidRDefault="002E3F80" w:rsidP="006B1F1D">
      <w:pPr>
        <w:pStyle w:val="Style2"/>
        <w:widowControl/>
        <w:rPr>
          <w:rStyle w:val="FontStyle21"/>
          <w:sz w:val="28"/>
          <w:szCs w:val="28"/>
        </w:rPr>
      </w:pPr>
      <w:r w:rsidRPr="006704EA">
        <w:rPr>
          <w:rStyle w:val="FontStyle21"/>
          <w:sz w:val="28"/>
          <w:szCs w:val="28"/>
        </w:rPr>
        <w:t>организаций, иностранных граждан и лиц без гражданства</w:t>
      </w:r>
    </w:p>
    <w:p w:rsidR="002E3F80" w:rsidRDefault="002E3F80" w:rsidP="006B1F1D">
      <w:pPr>
        <w:rPr>
          <w:sz w:val="2"/>
          <w:szCs w:val="2"/>
        </w:rPr>
      </w:pPr>
    </w:p>
    <w:tbl>
      <w:tblPr>
        <w:tblW w:w="15026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998"/>
        <w:gridCol w:w="2179"/>
        <w:gridCol w:w="1872"/>
        <w:gridCol w:w="2266"/>
        <w:gridCol w:w="1987"/>
        <w:gridCol w:w="1963"/>
        <w:gridCol w:w="2193"/>
      </w:tblGrid>
      <w:tr w:rsidR="002E3F80" w:rsidTr="000B1151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 xml:space="preserve">№ </w:t>
            </w:r>
            <w:proofErr w:type="gramStart"/>
            <w:r w:rsidRPr="00E22A22">
              <w:rPr>
                <w:rStyle w:val="FontStyle25"/>
                <w:b w:val="0"/>
              </w:rPr>
              <w:t>п</w:t>
            </w:r>
            <w:proofErr w:type="gramEnd"/>
            <w:r w:rsidRPr="00E22A22">
              <w:rPr>
                <w:rStyle w:val="FontStyle25"/>
                <w:b w:val="0"/>
              </w:rPr>
              <w:t>/п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Ф.И.О. федерального государственного гражданского служащего (работника), представившего ходатайство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Должность федерального государственного гражданского служащего (работника), представившего ходатайство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Дата поступления ходатайства в Управление по</w:t>
            </w:r>
          </w:p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вопросам противодействия коррупции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Наименование иностранных государств, международных и иностранных организаций, данные иностранных граждан и лиц без гражданства, за счет средств которых финансируется пред</w:t>
            </w:r>
            <w:bookmarkStart w:id="0" w:name="_GoBack"/>
            <w:bookmarkEnd w:id="0"/>
            <w:r w:rsidRPr="00E22A22">
              <w:rPr>
                <w:rStyle w:val="FontStyle25"/>
                <w:b w:val="0"/>
              </w:rPr>
              <w:t>полагаемая деятельность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Ф.И.О. федерального государственного гражданского служащего (работника), принявшего ходатайство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Подпись федерального государственного гражданского служащего (работника), принявшего ходатайство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 xml:space="preserve">Подпись </w:t>
            </w:r>
            <w:proofErr w:type="gramStart"/>
            <w:r w:rsidRPr="00E22A22">
              <w:rPr>
                <w:rStyle w:val="FontStyle25"/>
                <w:b w:val="0"/>
              </w:rPr>
              <w:t>федерального</w:t>
            </w:r>
            <w:proofErr w:type="gramEnd"/>
            <w:r w:rsidRPr="00E22A22">
              <w:rPr>
                <w:rStyle w:val="FontStyle25"/>
                <w:b w:val="0"/>
              </w:rPr>
              <w:t xml:space="preserve"> государственного гражданского</w:t>
            </w:r>
          </w:p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 xml:space="preserve">служащего (работника) в </w:t>
            </w:r>
            <w:proofErr w:type="gramStart"/>
            <w:r w:rsidRPr="00E22A22">
              <w:rPr>
                <w:rStyle w:val="FontStyle25"/>
                <w:b w:val="0"/>
              </w:rPr>
              <w:t>получении</w:t>
            </w:r>
            <w:proofErr w:type="gramEnd"/>
            <w:r w:rsidRPr="00E22A22">
              <w:rPr>
                <w:rStyle w:val="FontStyle25"/>
                <w:b w:val="0"/>
              </w:rPr>
              <w:t xml:space="preserve"> копии ходатайства</w:t>
            </w:r>
          </w:p>
        </w:tc>
      </w:tr>
      <w:tr w:rsidR="002E3F80" w:rsidTr="000B1151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1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2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3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4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6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7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9"/>
              <w:widowControl/>
              <w:spacing w:line="240" w:lineRule="auto"/>
              <w:rPr>
                <w:rStyle w:val="FontStyle25"/>
                <w:b w:val="0"/>
              </w:rPr>
            </w:pPr>
            <w:r w:rsidRPr="00E22A22">
              <w:rPr>
                <w:rStyle w:val="FontStyle25"/>
                <w:b w:val="0"/>
              </w:rPr>
              <w:t>8</w:t>
            </w:r>
          </w:p>
        </w:tc>
      </w:tr>
      <w:tr w:rsidR="002E3F80" w:rsidTr="000B1151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11"/>
              <w:widowControl/>
            </w:pP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11"/>
              <w:widowControl/>
            </w:pP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11"/>
              <w:widowControl/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11"/>
              <w:widowControl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11"/>
              <w:widowControl/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11"/>
              <w:widowControl/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11"/>
              <w:widowControl/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3F80" w:rsidRPr="00E22A22" w:rsidRDefault="002E3F80" w:rsidP="006B1F1D">
            <w:pPr>
              <w:pStyle w:val="Style11"/>
              <w:widowControl/>
            </w:pPr>
          </w:p>
        </w:tc>
      </w:tr>
    </w:tbl>
    <w:p w:rsidR="0009057B" w:rsidRDefault="0009057B" w:rsidP="006B1F1D"/>
    <w:sectPr w:rsidR="0009057B" w:rsidSect="006B1F1D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26145"/>
    <w:multiLevelType w:val="singleLevel"/>
    <w:tmpl w:val="D3CE1DF6"/>
    <w:lvl w:ilvl="0">
      <w:start w:val="1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">
    <w:nsid w:val="58F16CBD"/>
    <w:multiLevelType w:val="singleLevel"/>
    <w:tmpl w:val="A6326636"/>
    <w:lvl w:ilvl="0">
      <w:start w:val="14"/>
      <w:numFmt w:val="decimal"/>
      <w:lvlText w:val="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">
    <w:nsid w:val="62632BB5"/>
    <w:multiLevelType w:val="singleLevel"/>
    <w:tmpl w:val="7AEE7968"/>
    <w:lvl w:ilvl="0">
      <w:start w:val="2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F80"/>
    <w:rsid w:val="0009057B"/>
    <w:rsid w:val="002E3F80"/>
    <w:rsid w:val="003268AC"/>
    <w:rsid w:val="006B1F1D"/>
    <w:rsid w:val="008C7034"/>
    <w:rsid w:val="0097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2E3F80"/>
    <w:pPr>
      <w:widowControl w:val="0"/>
      <w:autoSpaceDE w:val="0"/>
      <w:autoSpaceDN w:val="0"/>
      <w:adjustRightInd w:val="0"/>
      <w:spacing w:line="332" w:lineRule="exact"/>
      <w:jc w:val="center"/>
    </w:pPr>
    <w:rPr>
      <w:sz w:val="24"/>
      <w:szCs w:val="24"/>
    </w:rPr>
  </w:style>
  <w:style w:type="character" w:customStyle="1" w:styleId="FontStyle25">
    <w:name w:val="Font Style25"/>
    <w:uiPriority w:val="99"/>
    <w:rsid w:val="002E3F80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2E3F80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character" w:customStyle="1" w:styleId="FontStyle17">
    <w:name w:val="Font Style17"/>
    <w:uiPriority w:val="99"/>
    <w:rsid w:val="002E3F80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2E3F80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">
    <w:name w:val="Style3"/>
    <w:basedOn w:val="a"/>
    <w:uiPriority w:val="99"/>
    <w:rsid w:val="002E3F8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2E3F80"/>
    <w:pPr>
      <w:widowControl w:val="0"/>
      <w:autoSpaceDE w:val="0"/>
      <w:autoSpaceDN w:val="0"/>
      <w:adjustRightInd w:val="0"/>
      <w:spacing w:line="285" w:lineRule="exact"/>
      <w:jc w:val="center"/>
    </w:pPr>
    <w:rPr>
      <w:sz w:val="24"/>
      <w:szCs w:val="24"/>
    </w:rPr>
  </w:style>
  <w:style w:type="character" w:customStyle="1" w:styleId="FontStyle19">
    <w:name w:val="Font Style19"/>
    <w:uiPriority w:val="99"/>
    <w:rsid w:val="002E3F80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3">
    <w:name w:val="Font Style23"/>
    <w:uiPriority w:val="99"/>
    <w:rsid w:val="002E3F80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2E3F80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2E3F80"/>
    <w:pPr>
      <w:widowControl w:val="0"/>
      <w:autoSpaceDE w:val="0"/>
      <w:autoSpaceDN w:val="0"/>
      <w:adjustRightInd w:val="0"/>
      <w:spacing w:line="442" w:lineRule="exact"/>
      <w:jc w:val="right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2E3F80"/>
    <w:pPr>
      <w:widowControl w:val="0"/>
      <w:autoSpaceDE w:val="0"/>
      <w:autoSpaceDN w:val="0"/>
      <w:adjustRightInd w:val="0"/>
      <w:spacing w:line="440" w:lineRule="exact"/>
      <w:ind w:firstLine="653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2E3F80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E3F80"/>
    <w:pPr>
      <w:widowControl w:val="0"/>
      <w:autoSpaceDE w:val="0"/>
      <w:autoSpaceDN w:val="0"/>
      <w:adjustRightInd w:val="0"/>
      <w:spacing w:line="542" w:lineRule="exact"/>
      <w:ind w:hanging="715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E3F8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E3F8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E3F80"/>
    <w:pPr>
      <w:widowControl w:val="0"/>
      <w:autoSpaceDE w:val="0"/>
      <w:autoSpaceDN w:val="0"/>
      <w:adjustRightInd w:val="0"/>
      <w:spacing w:line="338" w:lineRule="exact"/>
      <w:ind w:firstLine="653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2E3F80"/>
    <w:pPr>
      <w:widowControl w:val="0"/>
      <w:autoSpaceDE w:val="0"/>
      <w:autoSpaceDN w:val="0"/>
      <w:adjustRightInd w:val="0"/>
      <w:spacing w:line="305" w:lineRule="exact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2E3F80"/>
    <w:pPr>
      <w:widowControl w:val="0"/>
      <w:autoSpaceDE w:val="0"/>
      <w:autoSpaceDN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2E3F80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character" w:customStyle="1" w:styleId="FontStyle18">
    <w:name w:val="Font Style18"/>
    <w:uiPriority w:val="99"/>
    <w:rsid w:val="002E3F80"/>
    <w:rPr>
      <w:rFonts w:ascii="Georgia" w:hAnsi="Georgia" w:cs="Georgia"/>
      <w:b/>
      <w:bCs/>
      <w:smallCaps/>
      <w:sz w:val="20"/>
      <w:szCs w:val="20"/>
    </w:rPr>
  </w:style>
  <w:style w:type="character" w:customStyle="1" w:styleId="FontStyle20">
    <w:name w:val="Font Style20"/>
    <w:uiPriority w:val="99"/>
    <w:rsid w:val="002E3F8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uiPriority w:val="99"/>
    <w:rsid w:val="002E3F80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2E3F80"/>
    <w:pPr>
      <w:widowControl w:val="0"/>
      <w:autoSpaceDE w:val="0"/>
      <w:autoSpaceDN w:val="0"/>
      <w:adjustRightInd w:val="0"/>
      <w:spacing w:line="332" w:lineRule="exact"/>
      <w:jc w:val="center"/>
    </w:pPr>
    <w:rPr>
      <w:sz w:val="24"/>
      <w:szCs w:val="24"/>
    </w:rPr>
  </w:style>
  <w:style w:type="character" w:customStyle="1" w:styleId="FontStyle25">
    <w:name w:val="Font Style25"/>
    <w:uiPriority w:val="99"/>
    <w:rsid w:val="002E3F80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2E3F80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character" w:customStyle="1" w:styleId="FontStyle17">
    <w:name w:val="Font Style17"/>
    <w:uiPriority w:val="99"/>
    <w:rsid w:val="002E3F80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2E3F80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">
    <w:name w:val="Style3"/>
    <w:basedOn w:val="a"/>
    <w:uiPriority w:val="99"/>
    <w:rsid w:val="002E3F8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2E3F80"/>
    <w:pPr>
      <w:widowControl w:val="0"/>
      <w:autoSpaceDE w:val="0"/>
      <w:autoSpaceDN w:val="0"/>
      <w:adjustRightInd w:val="0"/>
      <w:spacing w:line="285" w:lineRule="exact"/>
      <w:jc w:val="center"/>
    </w:pPr>
    <w:rPr>
      <w:sz w:val="24"/>
      <w:szCs w:val="24"/>
    </w:rPr>
  </w:style>
  <w:style w:type="character" w:customStyle="1" w:styleId="FontStyle19">
    <w:name w:val="Font Style19"/>
    <w:uiPriority w:val="99"/>
    <w:rsid w:val="002E3F80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3">
    <w:name w:val="Font Style23"/>
    <w:uiPriority w:val="99"/>
    <w:rsid w:val="002E3F80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2E3F80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2E3F80"/>
    <w:pPr>
      <w:widowControl w:val="0"/>
      <w:autoSpaceDE w:val="0"/>
      <w:autoSpaceDN w:val="0"/>
      <w:adjustRightInd w:val="0"/>
      <w:spacing w:line="442" w:lineRule="exact"/>
      <w:jc w:val="right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2E3F80"/>
    <w:pPr>
      <w:widowControl w:val="0"/>
      <w:autoSpaceDE w:val="0"/>
      <w:autoSpaceDN w:val="0"/>
      <w:adjustRightInd w:val="0"/>
      <w:spacing w:line="440" w:lineRule="exact"/>
      <w:ind w:firstLine="653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2E3F80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E3F80"/>
    <w:pPr>
      <w:widowControl w:val="0"/>
      <w:autoSpaceDE w:val="0"/>
      <w:autoSpaceDN w:val="0"/>
      <w:adjustRightInd w:val="0"/>
      <w:spacing w:line="542" w:lineRule="exact"/>
      <w:ind w:hanging="715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E3F8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E3F8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E3F80"/>
    <w:pPr>
      <w:widowControl w:val="0"/>
      <w:autoSpaceDE w:val="0"/>
      <w:autoSpaceDN w:val="0"/>
      <w:adjustRightInd w:val="0"/>
      <w:spacing w:line="338" w:lineRule="exact"/>
      <w:ind w:firstLine="653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2E3F80"/>
    <w:pPr>
      <w:widowControl w:val="0"/>
      <w:autoSpaceDE w:val="0"/>
      <w:autoSpaceDN w:val="0"/>
      <w:adjustRightInd w:val="0"/>
      <w:spacing w:line="305" w:lineRule="exact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2E3F80"/>
    <w:pPr>
      <w:widowControl w:val="0"/>
      <w:autoSpaceDE w:val="0"/>
      <w:autoSpaceDN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2E3F80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character" w:customStyle="1" w:styleId="FontStyle18">
    <w:name w:val="Font Style18"/>
    <w:uiPriority w:val="99"/>
    <w:rsid w:val="002E3F80"/>
    <w:rPr>
      <w:rFonts w:ascii="Georgia" w:hAnsi="Georgia" w:cs="Georgia"/>
      <w:b/>
      <w:bCs/>
      <w:smallCaps/>
      <w:sz w:val="20"/>
      <w:szCs w:val="20"/>
    </w:rPr>
  </w:style>
  <w:style w:type="character" w:customStyle="1" w:styleId="FontStyle20">
    <w:name w:val="Font Style20"/>
    <w:uiPriority w:val="99"/>
    <w:rsid w:val="002E3F8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uiPriority w:val="99"/>
    <w:rsid w:val="002E3F80"/>
    <w:rPr>
      <w:rFonts w:ascii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4</cp:revision>
  <dcterms:created xsi:type="dcterms:W3CDTF">2025-05-15T06:41:00Z</dcterms:created>
  <dcterms:modified xsi:type="dcterms:W3CDTF">2025-10-27T10:48:00Z</dcterms:modified>
</cp:coreProperties>
</file>